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C7C68" w14:textId="01CFDF8B" w:rsidR="00C20DF5" w:rsidRPr="00FE14B2" w:rsidRDefault="005046C2">
      <w:pPr>
        <w:spacing w:line="360" w:lineRule="auto"/>
        <w:rPr>
          <w:b/>
          <w:sz w:val="28"/>
          <w:szCs w:val="28"/>
        </w:rPr>
      </w:pPr>
      <w:r w:rsidRPr="00FE14B2">
        <w:rPr>
          <w:b/>
          <w:sz w:val="28"/>
          <w:szCs w:val="28"/>
        </w:rPr>
        <w:t>BEUMER Group publishes its annual Airport Report: AIRPORTS 2025</w:t>
      </w:r>
      <w:r w:rsidR="00BC14B3" w:rsidRPr="00FE14B2">
        <w:rPr>
          <w:b/>
          <w:sz w:val="28"/>
          <w:szCs w:val="28"/>
        </w:rPr>
        <w:t xml:space="preserve"> OUTLOOK – REINVENTING THE AIRPORT EXPERIENCE</w:t>
      </w:r>
    </w:p>
    <w:p w14:paraId="7FBC7C69" w14:textId="77777777" w:rsidR="00C20DF5" w:rsidRPr="00FE14B2" w:rsidRDefault="00C20DF5">
      <w:pPr>
        <w:spacing w:line="360" w:lineRule="auto"/>
      </w:pPr>
    </w:p>
    <w:p w14:paraId="7FBC7C6A" w14:textId="1738BE62" w:rsidR="00C20DF5" w:rsidRPr="00FE14B2" w:rsidRDefault="009B3348">
      <w:pPr>
        <w:numPr>
          <w:ilvl w:val="0"/>
          <w:numId w:val="1"/>
        </w:numPr>
        <w:pBdr>
          <w:top w:val="nil"/>
          <w:left w:val="nil"/>
          <w:bottom w:val="nil"/>
          <w:right w:val="nil"/>
          <w:between w:val="nil"/>
        </w:pBdr>
        <w:spacing w:line="360" w:lineRule="auto"/>
        <w:rPr>
          <w:color w:val="000000"/>
        </w:rPr>
      </w:pPr>
      <w:r w:rsidRPr="00FE14B2">
        <w:rPr>
          <w:color w:val="000000"/>
        </w:rPr>
        <w:t xml:space="preserve">Airports 2025 </w:t>
      </w:r>
      <w:r w:rsidR="008E1C4A" w:rsidRPr="00FE14B2">
        <w:rPr>
          <w:color w:val="000000"/>
        </w:rPr>
        <w:t>O</w:t>
      </w:r>
      <w:r w:rsidRPr="00FE14B2">
        <w:rPr>
          <w:color w:val="000000"/>
        </w:rPr>
        <w:t xml:space="preserve">utlook </w:t>
      </w:r>
      <w:r w:rsidR="00680176" w:rsidRPr="00FE14B2">
        <w:rPr>
          <w:color w:val="000000"/>
        </w:rPr>
        <w:t xml:space="preserve">draws on a wide range of highly respected sources, including airports, airlines, </w:t>
      </w:r>
      <w:r w:rsidR="00C0741C" w:rsidRPr="00FE14B2">
        <w:rPr>
          <w:color w:val="000000"/>
        </w:rPr>
        <w:t>industry bodies, aviation consultants, researchers and industry media.</w:t>
      </w:r>
    </w:p>
    <w:p w14:paraId="7FBC7C6B" w14:textId="15D30FB3" w:rsidR="00C20DF5" w:rsidRPr="00FE14B2" w:rsidRDefault="008E1C4A">
      <w:pPr>
        <w:numPr>
          <w:ilvl w:val="0"/>
          <w:numId w:val="1"/>
        </w:numPr>
        <w:pBdr>
          <w:top w:val="nil"/>
          <w:left w:val="nil"/>
          <w:bottom w:val="nil"/>
          <w:right w:val="nil"/>
          <w:between w:val="nil"/>
        </w:pBdr>
        <w:spacing w:line="360" w:lineRule="auto"/>
        <w:rPr>
          <w:color w:val="000000"/>
        </w:rPr>
      </w:pPr>
      <w:r w:rsidRPr="00FE14B2">
        <w:rPr>
          <w:color w:val="000000"/>
        </w:rPr>
        <w:t xml:space="preserve">The report </w:t>
      </w:r>
      <w:r w:rsidR="00F06320" w:rsidRPr="00FE14B2">
        <w:rPr>
          <w:color w:val="000000"/>
        </w:rPr>
        <w:t xml:space="preserve">shows how </w:t>
      </w:r>
      <w:r w:rsidR="00434273" w:rsidRPr="00FE14B2">
        <w:rPr>
          <w:color w:val="000000"/>
        </w:rPr>
        <w:t>airports that invest in innovation and passenger experience will lead the way in industry growth.</w:t>
      </w:r>
    </w:p>
    <w:p w14:paraId="7FBC7C6C" w14:textId="7BF80CC8" w:rsidR="00C20DF5" w:rsidRPr="00FE14B2" w:rsidRDefault="00434273">
      <w:pPr>
        <w:numPr>
          <w:ilvl w:val="0"/>
          <w:numId w:val="1"/>
        </w:numPr>
        <w:pBdr>
          <w:top w:val="nil"/>
          <w:left w:val="nil"/>
          <w:bottom w:val="nil"/>
          <w:right w:val="nil"/>
          <w:between w:val="nil"/>
        </w:pBdr>
        <w:spacing w:after="160" w:line="360" w:lineRule="auto"/>
        <w:rPr>
          <w:color w:val="000000"/>
        </w:rPr>
      </w:pPr>
      <w:r w:rsidRPr="00FE14B2">
        <w:rPr>
          <w:color w:val="000000"/>
        </w:rPr>
        <w:t xml:space="preserve">Airports 2025 Outlook </w:t>
      </w:r>
      <w:r w:rsidR="002F2B32" w:rsidRPr="00FE14B2">
        <w:rPr>
          <w:color w:val="000000"/>
        </w:rPr>
        <w:t xml:space="preserve">offers crucial insights to help airport operators thrive </w:t>
      </w:r>
      <w:r w:rsidR="003F1D0D">
        <w:rPr>
          <w:color w:val="000000"/>
        </w:rPr>
        <w:t>rather than just survive in the new era</w:t>
      </w:r>
      <w:r w:rsidR="002F2B32" w:rsidRPr="00FE14B2">
        <w:rPr>
          <w:color w:val="000000"/>
        </w:rPr>
        <w:t>.</w:t>
      </w:r>
      <w:r w:rsidRPr="00FE14B2">
        <w:rPr>
          <w:color w:val="000000"/>
        </w:rPr>
        <w:br/>
      </w:r>
    </w:p>
    <w:p w14:paraId="7FBC7C6D" w14:textId="5DDD867A" w:rsidR="00C20DF5" w:rsidRPr="00FE14B2" w:rsidRDefault="00DC2355">
      <w:pPr>
        <w:spacing w:line="360" w:lineRule="auto"/>
        <w:jc w:val="both"/>
        <w:rPr>
          <w:b/>
        </w:rPr>
      </w:pPr>
      <w:r w:rsidRPr="005319D3">
        <w:rPr>
          <w:b/>
        </w:rPr>
        <w:t>Beckum</w:t>
      </w:r>
      <w:r w:rsidR="003F1D0D" w:rsidRPr="005319D3">
        <w:rPr>
          <w:b/>
        </w:rPr>
        <w:t xml:space="preserve">, </w:t>
      </w:r>
      <w:r w:rsidR="005319D3" w:rsidRPr="005319D3">
        <w:rPr>
          <w:b/>
        </w:rPr>
        <w:t>24</w:t>
      </w:r>
      <w:r w:rsidR="003F1D0D" w:rsidRPr="005319D3">
        <w:rPr>
          <w:b/>
        </w:rPr>
        <w:t xml:space="preserve"> </w:t>
      </w:r>
      <w:r w:rsidR="00CF3EF3" w:rsidRPr="005319D3">
        <w:rPr>
          <w:b/>
        </w:rPr>
        <w:t>September</w:t>
      </w:r>
      <w:r w:rsidR="003F1D0D" w:rsidRPr="00FE14B2">
        <w:rPr>
          <w:b/>
        </w:rPr>
        <w:t xml:space="preserve"> 2024 –</w:t>
      </w:r>
      <w:r w:rsidR="003F1D0D" w:rsidRPr="00FE14B2">
        <w:t xml:space="preserve"> </w:t>
      </w:r>
      <w:r w:rsidR="003F1D0D" w:rsidRPr="00FE14B2">
        <w:rPr>
          <w:b/>
        </w:rPr>
        <w:t>BEUMER Group</w:t>
      </w:r>
      <w:r w:rsidR="00547E85" w:rsidRPr="00FE14B2">
        <w:rPr>
          <w:b/>
        </w:rPr>
        <w:t xml:space="preserve"> has </w:t>
      </w:r>
      <w:r w:rsidR="00EC4059" w:rsidRPr="00FE14B2">
        <w:rPr>
          <w:b/>
        </w:rPr>
        <w:t>released</w:t>
      </w:r>
      <w:r w:rsidR="00547E85" w:rsidRPr="00FE14B2">
        <w:rPr>
          <w:b/>
        </w:rPr>
        <w:t xml:space="preserve"> their</w:t>
      </w:r>
      <w:r w:rsidR="00EC4059" w:rsidRPr="00FE14B2">
        <w:rPr>
          <w:b/>
        </w:rPr>
        <w:t xml:space="preserve"> latest</w:t>
      </w:r>
      <w:r w:rsidR="00547E85" w:rsidRPr="00FE14B2">
        <w:rPr>
          <w:b/>
        </w:rPr>
        <w:t xml:space="preserve"> annual Airport Report</w:t>
      </w:r>
      <w:r w:rsidR="00EC4059" w:rsidRPr="00FE14B2">
        <w:rPr>
          <w:b/>
        </w:rPr>
        <w:t xml:space="preserve">, titled: Airports 2025 Outlook – Reinventing the Airport Experience. </w:t>
      </w:r>
      <w:r w:rsidR="00A04C4C" w:rsidRPr="00FE14B2">
        <w:rPr>
          <w:b/>
        </w:rPr>
        <w:t xml:space="preserve">The report analyses </w:t>
      </w:r>
      <w:r w:rsidR="008F3383" w:rsidRPr="00FE14B2">
        <w:rPr>
          <w:b/>
        </w:rPr>
        <w:t xml:space="preserve">the state of the industry, including the current challenges airports face. </w:t>
      </w:r>
      <w:r w:rsidR="000900EC" w:rsidRPr="00FE14B2">
        <w:rPr>
          <w:b/>
        </w:rPr>
        <w:t xml:space="preserve">It presents solutions </w:t>
      </w:r>
      <w:r w:rsidR="00C86B74" w:rsidRPr="00FE14B2">
        <w:rPr>
          <w:b/>
        </w:rPr>
        <w:t xml:space="preserve">and highlights key focus areas for </w:t>
      </w:r>
      <w:r w:rsidR="00F57E61" w:rsidRPr="00FE14B2">
        <w:rPr>
          <w:b/>
        </w:rPr>
        <w:t xml:space="preserve">making airport operations more efficient and improving the passenger experience. </w:t>
      </w:r>
      <w:r w:rsidR="009C40CE" w:rsidRPr="00FE14B2">
        <w:rPr>
          <w:b/>
        </w:rPr>
        <w:t>Airports of all sizes and in any stage of technology adoption will benefit from the insights in Airports 2025 Outlook.</w:t>
      </w:r>
    </w:p>
    <w:p w14:paraId="7FBC7C6E" w14:textId="77777777" w:rsidR="00C20DF5" w:rsidRPr="00FE14B2" w:rsidRDefault="00C20DF5">
      <w:pPr>
        <w:spacing w:line="360" w:lineRule="auto"/>
        <w:jc w:val="both"/>
        <w:rPr>
          <w:b/>
        </w:rPr>
      </w:pPr>
    </w:p>
    <w:p w14:paraId="7FBC7C6F" w14:textId="49649A54" w:rsidR="00C20DF5" w:rsidRPr="00FE14B2" w:rsidRDefault="003E7D54">
      <w:pPr>
        <w:spacing w:line="360" w:lineRule="auto"/>
        <w:jc w:val="both"/>
      </w:pPr>
      <w:r w:rsidRPr="00FE14B2">
        <w:t xml:space="preserve">In 2025, airports will face increasing </w:t>
      </w:r>
      <w:r w:rsidR="00CD09A1" w:rsidRPr="00FE14B2">
        <w:t xml:space="preserve">capacity challenges </w:t>
      </w:r>
      <w:r w:rsidR="00C356E4" w:rsidRPr="00FE14B2">
        <w:t xml:space="preserve">to accommodate the surge in global air travel. </w:t>
      </w:r>
      <w:r w:rsidR="006D115F" w:rsidRPr="00FE14B2">
        <w:t xml:space="preserve">Current bottlenecks, like </w:t>
      </w:r>
      <w:r w:rsidR="00A02ABC" w:rsidRPr="00FE14B2">
        <w:t>security checks</w:t>
      </w:r>
      <w:r w:rsidR="00B861AF">
        <w:t>, will add even more stress to the travel experience unless airports deploy innovative solutions in their processes. At the same time, labour shortages will need to be addressed through increased automation</w:t>
      </w:r>
      <w:r w:rsidR="00081DF8" w:rsidRPr="00FE14B2">
        <w:t xml:space="preserve"> to meet the high passenger capacity demands.</w:t>
      </w:r>
    </w:p>
    <w:p w14:paraId="094DAF53" w14:textId="77777777" w:rsidR="00081DF8" w:rsidRPr="00FE14B2" w:rsidRDefault="00081DF8">
      <w:pPr>
        <w:spacing w:line="360" w:lineRule="auto"/>
        <w:jc w:val="both"/>
      </w:pPr>
    </w:p>
    <w:p w14:paraId="66933CB4" w14:textId="19AB774F" w:rsidR="00081DF8" w:rsidRPr="00FE14B2" w:rsidRDefault="00517D31" w:rsidP="0735DA42">
      <w:pPr>
        <w:spacing w:line="360" w:lineRule="auto"/>
        <w:jc w:val="both"/>
      </w:pPr>
      <w:r>
        <w:t xml:space="preserve">Airports 2025 Outlook </w:t>
      </w:r>
      <w:r w:rsidR="00635D38">
        <w:t xml:space="preserve">presents </w:t>
      </w:r>
      <w:r w:rsidR="0038688D">
        <w:t xml:space="preserve">the latest technology and automation solutions that are reshaping airport operations and improving passenger experience. </w:t>
      </w:r>
      <w:r w:rsidR="001F3400">
        <w:t xml:space="preserve">It also highlights sustainability strategies to meet the passenger need for </w:t>
      </w:r>
      <w:r w:rsidR="003643E8">
        <w:t xml:space="preserve">improved Environment, </w:t>
      </w:r>
      <w:r w:rsidR="00623118">
        <w:t>S</w:t>
      </w:r>
      <w:r w:rsidR="00BB4AF6">
        <w:t>ocial</w:t>
      </w:r>
      <w:r w:rsidR="00623118">
        <w:t xml:space="preserve">, and Governance (ESG) performance. </w:t>
      </w:r>
      <w:r w:rsidR="00A76B18">
        <w:t xml:space="preserve">The report includes </w:t>
      </w:r>
      <w:r w:rsidR="5EA1BB14">
        <w:t>an interview on how</w:t>
      </w:r>
      <w:r w:rsidR="007F1845">
        <w:t xml:space="preserve"> the design build approach </w:t>
      </w:r>
      <w:r w:rsidR="0FB396F1">
        <w:t xml:space="preserve">helped </w:t>
      </w:r>
      <w:r w:rsidR="007F1845">
        <w:t>San Francisco Airport</w:t>
      </w:r>
      <w:r w:rsidR="74616194">
        <w:t xml:space="preserve"> towards </w:t>
      </w:r>
      <w:r w:rsidR="4B3D6F15">
        <w:t xml:space="preserve">LEED </w:t>
      </w:r>
      <w:r w:rsidR="74616194">
        <w:t>platinum certification</w:t>
      </w:r>
      <w:r w:rsidR="007F1845">
        <w:t>.</w:t>
      </w:r>
    </w:p>
    <w:p w14:paraId="30ADA956" w14:textId="77777777" w:rsidR="007F1845" w:rsidRPr="00FE14B2" w:rsidRDefault="007F1845">
      <w:pPr>
        <w:spacing w:line="360" w:lineRule="auto"/>
        <w:jc w:val="both"/>
      </w:pPr>
    </w:p>
    <w:p w14:paraId="7832D713" w14:textId="7B7B0684" w:rsidR="00126E41" w:rsidRPr="00FE14B2" w:rsidRDefault="0070622C" w:rsidP="00126E41">
      <w:pPr>
        <w:spacing w:line="360" w:lineRule="auto"/>
        <w:jc w:val="both"/>
      </w:pPr>
      <w:r w:rsidRPr="00FE14B2">
        <w:t>Ronald Willems</w:t>
      </w:r>
      <w:r w:rsidR="00126E41" w:rsidRPr="00FE14B2">
        <w:t xml:space="preserve">, </w:t>
      </w:r>
      <w:r w:rsidR="007C3E32" w:rsidRPr="00FE14B2">
        <w:t>Division Director Airports Global</w:t>
      </w:r>
      <w:r w:rsidR="00126E41" w:rsidRPr="00FE14B2">
        <w:t>, for the BEUMER Group, says: “</w:t>
      </w:r>
      <w:r w:rsidR="005E3DA7" w:rsidRPr="00FE14B2">
        <w:t>The latest Airports Outlook from the BEUMER Group</w:t>
      </w:r>
      <w:r w:rsidR="005B486F" w:rsidRPr="00FE14B2">
        <w:t xml:space="preserve"> </w:t>
      </w:r>
      <w:r w:rsidR="00626A32" w:rsidRPr="00FE14B2">
        <w:t>describe</w:t>
      </w:r>
      <w:r w:rsidR="005E3DA7" w:rsidRPr="00FE14B2">
        <w:t>s</w:t>
      </w:r>
      <w:r w:rsidR="005B486F" w:rsidRPr="00FE14B2">
        <w:t xml:space="preserve"> how the industry is further optimising both </w:t>
      </w:r>
      <w:r w:rsidR="005B486F" w:rsidRPr="00FE14B2">
        <w:lastRenderedPageBreak/>
        <w:t xml:space="preserve">airport processes and the passenger experience to radically change the way we fly. </w:t>
      </w:r>
      <w:r w:rsidR="005E3DA7" w:rsidRPr="00FE14B2">
        <w:t xml:space="preserve">Inside the pages of this report, we </w:t>
      </w:r>
      <w:r w:rsidRPr="00FE14B2">
        <w:t xml:space="preserve">underline how important the passenger experience is to airports heading towards 2025 in what is </w:t>
      </w:r>
      <w:r w:rsidR="0066084B" w:rsidRPr="00FE14B2">
        <w:t>projected</w:t>
      </w:r>
      <w:r w:rsidRPr="00FE14B2">
        <w:t xml:space="preserve"> to be a </w:t>
      </w:r>
      <w:r w:rsidR="00DC2355">
        <w:t>record breaking</w:t>
      </w:r>
      <w:r w:rsidRPr="00FE14B2">
        <w:t xml:space="preserve"> year for the industry. And the standards are only going to be set higher and higher.</w:t>
      </w:r>
      <w:r w:rsidR="00126E41" w:rsidRPr="00FE14B2">
        <w:t>”</w:t>
      </w:r>
    </w:p>
    <w:p w14:paraId="18920E2A" w14:textId="77777777" w:rsidR="00126E41" w:rsidRPr="00FE14B2" w:rsidRDefault="00126E41" w:rsidP="00126E41">
      <w:pPr>
        <w:spacing w:line="360" w:lineRule="auto"/>
        <w:jc w:val="both"/>
        <w:rPr>
          <w:highlight w:val="yellow"/>
        </w:rPr>
      </w:pPr>
    </w:p>
    <w:p w14:paraId="3636176F" w14:textId="545C351B" w:rsidR="00126E41" w:rsidRPr="00FE14B2" w:rsidRDefault="00126E41" w:rsidP="00126E41">
      <w:pPr>
        <w:spacing w:line="360" w:lineRule="auto"/>
        <w:jc w:val="both"/>
      </w:pPr>
      <w:r w:rsidRPr="00FE14B2">
        <w:t xml:space="preserve">For more information about </w:t>
      </w:r>
      <w:r w:rsidR="00344D2E" w:rsidRPr="00FE14B2">
        <w:t xml:space="preserve">Airports 2025 Outlook from the </w:t>
      </w:r>
      <w:r w:rsidRPr="00FE14B2">
        <w:t>BEUMER Group, visit:</w:t>
      </w:r>
    </w:p>
    <w:p w14:paraId="542DBD50" w14:textId="5D131FED" w:rsidR="00126E41" w:rsidRPr="00FE14B2" w:rsidRDefault="00D22819" w:rsidP="00126E41">
      <w:pPr>
        <w:spacing w:line="360" w:lineRule="auto"/>
        <w:jc w:val="both"/>
      </w:pPr>
      <w:r w:rsidRPr="00CF3EF3">
        <w:t>Link to be inserted</w:t>
      </w:r>
      <w:r w:rsidR="6A8D152A" w:rsidRPr="00CF3EF3">
        <w:t xml:space="preserve"> - </w:t>
      </w:r>
      <w:hyperlink r:id="rId11">
        <w:r w:rsidR="6A8D152A" w:rsidRPr="00CF3EF3">
          <w:rPr>
            <w:rStyle w:val="Hyperlink"/>
          </w:rPr>
          <w:t>Download report: 2025 outlook - BEUMER Group</w:t>
        </w:r>
      </w:hyperlink>
    </w:p>
    <w:p w14:paraId="494EA00B" w14:textId="77777777" w:rsidR="007F1845" w:rsidRPr="00FE14B2" w:rsidRDefault="007F1845">
      <w:pPr>
        <w:spacing w:line="360" w:lineRule="auto"/>
        <w:jc w:val="both"/>
      </w:pPr>
    </w:p>
    <w:p w14:paraId="7FBC7C71" w14:textId="041C1DF5" w:rsidR="00C20DF5" w:rsidRDefault="00DC2355">
      <w:pPr>
        <w:spacing w:line="360" w:lineRule="auto"/>
        <w:ind w:right="-60"/>
        <w:rPr>
          <w:i/>
        </w:rPr>
      </w:pPr>
      <w:r>
        <w:rPr>
          <w:i/>
        </w:rPr>
        <w:t>2,4</w:t>
      </w:r>
      <w:r w:rsidR="005319D3">
        <w:rPr>
          <w:i/>
        </w:rPr>
        <w:t>09</w:t>
      </w:r>
      <w:r w:rsidR="003F1D0D" w:rsidRPr="00FE14B2">
        <w:rPr>
          <w:i/>
        </w:rPr>
        <w:t xml:space="preserve"> characters (including spaces)</w:t>
      </w:r>
    </w:p>
    <w:p w14:paraId="7E79F9F5" w14:textId="77777777" w:rsidR="00DC2355" w:rsidRPr="00FE14B2" w:rsidRDefault="00DC2355">
      <w:pPr>
        <w:spacing w:line="360" w:lineRule="auto"/>
        <w:ind w:right="-60"/>
        <w:rPr>
          <w:i/>
        </w:rPr>
      </w:pPr>
    </w:p>
    <w:p w14:paraId="7FBC7C74" w14:textId="77777777" w:rsidR="00C20DF5" w:rsidRPr="00CF3EF3" w:rsidRDefault="003F1D0D">
      <w:pPr>
        <w:spacing w:line="360" w:lineRule="auto"/>
        <w:rPr>
          <w:lang w:val="en-US"/>
        </w:rPr>
      </w:pPr>
      <w:r w:rsidRPr="00CF3EF3">
        <w:rPr>
          <w:b/>
          <w:lang w:val="en-US"/>
        </w:rPr>
        <w:t>Captions</w:t>
      </w:r>
      <w:r w:rsidRPr="00CF3EF3">
        <w:rPr>
          <w:lang w:val="en-US"/>
        </w:rPr>
        <w:t>:</w:t>
      </w:r>
    </w:p>
    <w:p w14:paraId="7FBC7C75" w14:textId="77777777" w:rsidR="00C20DF5" w:rsidRPr="00CF3EF3" w:rsidRDefault="00C20DF5">
      <w:pPr>
        <w:spacing w:line="360" w:lineRule="auto"/>
        <w:rPr>
          <w:color w:val="222222"/>
          <w:lang w:val="en-US"/>
        </w:rPr>
      </w:pPr>
    </w:p>
    <w:p w14:paraId="6C3C78AD" w14:textId="13C93F6A" w:rsidR="000B4ECD" w:rsidRDefault="005319D3">
      <w:pPr>
        <w:shd w:val="clear" w:color="auto" w:fill="FFFFFF"/>
        <w:spacing w:line="360" w:lineRule="auto"/>
        <w:rPr>
          <w:color w:val="222222"/>
          <w:lang w:val="en-US"/>
        </w:rPr>
      </w:pPr>
      <w:r>
        <w:rPr>
          <w:noProof/>
          <w:color w:val="222222"/>
          <w:lang w:val="en-US"/>
        </w:rPr>
        <w:drawing>
          <wp:inline distT="0" distB="0" distL="0" distR="0" wp14:anchorId="36003673" wp14:editId="7F5FA852">
            <wp:extent cx="4086225" cy="2324100"/>
            <wp:effectExtent l="0" t="0" r="0" b="0"/>
            <wp:docPr id="144071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8135" name="Picture 1440718135"/>
                    <pic:cNvPicPr/>
                  </pic:nvPicPr>
                  <pic:blipFill rotWithShape="1">
                    <a:blip r:embed="rId12" cstate="print">
                      <a:extLst>
                        <a:ext uri="{28A0092B-C50C-407E-A947-70E740481C1C}">
                          <a14:useLocalDpi xmlns:a14="http://schemas.microsoft.com/office/drawing/2010/main" val="0"/>
                        </a:ext>
                      </a:extLst>
                    </a:blip>
                    <a:srcRect l="15873" t="19841" r="13195" b="19643"/>
                    <a:stretch/>
                  </pic:blipFill>
                  <pic:spPr bwMode="auto">
                    <a:xfrm>
                      <a:off x="0" y="0"/>
                      <a:ext cx="4086225" cy="2324100"/>
                    </a:xfrm>
                    <a:prstGeom prst="rect">
                      <a:avLst/>
                    </a:prstGeom>
                    <a:ln>
                      <a:noFill/>
                    </a:ln>
                    <a:extLst>
                      <a:ext uri="{53640926-AAD7-44D8-BBD7-CCE9431645EC}">
                        <a14:shadowObscured xmlns:a14="http://schemas.microsoft.com/office/drawing/2010/main"/>
                      </a:ext>
                    </a:extLst>
                  </pic:spPr>
                </pic:pic>
              </a:graphicData>
            </a:graphic>
          </wp:inline>
        </w:drawing>
      </w:r>
    </w:p>
    <w:p w14:paraId="7FBC7C76" w14:textId="61ACD806" w:rsidR="00C20DF5" w:rsidRPr="00CF3EF3" w:rsidRDefault="005319D3" w:rsidP="005319D3">
      <w:pPr>
        <w:shd w:val="clear" w:color="auto" w:fill="FFFFFF"/>
        <w:spacing w:line="360" w:lineRule="auto"/>
        <w:rPr>
          <w:lang w:val="en-US"/>
        </w:rPr>
      </w:pPr>
      <w:r w:rsidRPr="00CF3EF3">
        <w:rPr>
          <w:b/>
          <w:color w:val="222222"/>
          <w:lang w:val="en-US"/>
        </w:rPr>
        <w:t>Image 1:</w:t>
      </w:r>
      <w:r w:rsidRPr="00CF3EF3">
        <w:rPr>
          <w:color w:val="222222"/>
          <w:lang w:val="en-US"/>
        </w:rPr>
        <w:t xml:space="preserve"> </w:t>
      </w:r>
      <w:r w:rsidR="5DD78935" w:rsidRPr="263BED26">
        <w:rPr>
          <w:color w:val="222222"/>
          <w:lang w:val="en-US"/>
        </w:rPr>
        <w:t>BEUMER Group’s annual Airport Report: AIRPORTS 2025 OUTLOOK – REINVENTING THE AIRPORT EXPERIENCE</w:t>
      </w:r>
      <w:r w:rsidR="003F1D0D" w:rsidRPr="00CF3EF3">
        <w:rPr>
          <w:color w:val="222222"/>
          <w:lang w:val="en-US"/>
        </w:rPr>
        <w:t>.</w:t>
      </w:r>
    </w:p>
    <w:p w14:paraId="7FBC7C77" w14:textId="77777777" w:rsidR="00C20DF5" w:rsidRPr="00CF3EF3" w:rsidRDefault="00C20DF5">
      <w:pPr>
        <w:shd w:val="clear" w:color="auto" w:fill="FFFFFF"/>
        <w:spacing w:line="360" w:lineRule="auto"/>
        <w:rPr>
          <w:lang w:val="en-US"/>
        </w:rPr>
      </w:pPr>
    </w:p>
    <w:p w14:paraId="7FBC7C78" w14:textId="7209B7D3" w:rsidR="00C20DF5" w:rsidRPr="00CF3EF3" w:rsidRDefault="005319D3">
      <w:pPr>
        <w:shd w:val="clear" w:color="auto" w:fill="FFFFFF"/>
        <w:spacing w:line="360" w:lineRule="auto"/>
        <w:rPr>
          <w:color w:val="222222"/>
          <w:lang w:val="en-US"/>
        </w:rPr>
      </w:pPr>
      <w:r>
        <w:rPr>
          <w:noProof/>
          <w:color w:val="222222"/>
          <w:lang w:val="en-US"/>
        </w:rPr>
        <w:lastRenderedPageBreak/>
        <w:drawing>
          <wp:inline distT="0" distB="0" distL="0" distR="0" wp14:anchorId="79DE0FD0" wp14:editId="19E6B915">
            <wp:extent cx="4038600" cy="2692400"/>
            <wp:effectExtent l="0" t="0" r="0" b="0"/>
            <wp:docPr id="1175960352" name="Picture 2" descr="A close-up of a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0352" name="Picture 2" descr="A close-up of a sculp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600" cy="2692400"/>
                    </a:xfrm>
                    <a:prstGeom prst="rect">
                      <a:avLst/>
                    </a:prstGeom>
                  </pic:spPr>
                </pic:pic>
              </a:graphicData>
            </a:graphic>
          </wp:inline>
        </w:drawing>
      </w:r>
    </w:p>
    <w:p w14:paraId="7FBC7C79" w14:textId="6E70B761" w:rsidR="00C20DF5" w:rsidRPr="00CF3EF3" w:rsidRDefault="003F1D0D">
      <w:pPr>
        <w:spacing w:line="360" w:lineRule="auto"/>
        <w:rPr>
          <w:i/>
          <w:highlight w:val="yellow"/>
          <w:lang w:val="en-US"/>
        </w:rPr>
      </w:pPr>
      <w:r w:rsidRPr="00CF3EF3">
        <w:rPr>
          <w:b/>
          <w:lang w:val="en-US"/>
        </w:rPr>
        <w:t>Image 2:</w:t>
      </w:r>
      <w:r w:rsidRPr="00CF3EF3">
        <w:rPr>
          <w:lang w:val="en-US"/>
        </w:rPr>
        <w:t xml:space="preserve"> </w:t>
      </w:r>
      <w:r w:rsidR="0044265F">
        <w:rPr>
          <w:lang w:val="en-US"/>
        </w:rPr>
        <w:t>BEUMER Group's</w:t>
      </w:r>
      <w:r w:rsidR="0044265F" w:rsidRPr="00CF3EF3">
        <w:rPr>
          <w:lang w:val="en-US"/>
        </w:rPr>
        <w:t xml:space="preserve"> report offers crucial insights to help airport operators not just survive but thrive in </w:t>
      </w:r>
      <w:r w:rsidR="00BD76AD">
        <w:rPr>
          <w:lang w:val="en-US"/>
        </w:rPr>
        <w:t>a</w:t>
      </w:r>
      <w:r w:rsidR="0044265F" w:rsidRPr="00CF3EF3">
        <w:rPr>
          <w:lang w:val="en-US"/>
        </w:rPr>
        <w:t xml:space="preserve"> new era.</w:t>
      </w:r>
    </w:p>
    <w:p w14:paraId="7FBC7C7A" w14:textId="77777777" w:rsidR="00C20DF5" w:rsidRPr="00CF3EF3" w:rsidRDefault="00C20DF5">
      <w:pPr>
        <w:spacing w:line="360" w:lineRule="auto"/>
        <w:rPr>
          <w:color w:val="222222"/>
          <w:lang w:val="en-US"/>
        </w:rPr>
      </w:pPr>
    </w:p>
    <w:p w14:paraId="7FBC7C7B" w14:textId="77777777" w:rsidR="00C20DF5" w:rsidRPr="00CF3EF3" w:rsidRDefault="00C20DF5">
      <w:pPr>
        <w:spacing w:line="360" w:lineRule="auto"/>
        <w:rPr>
          <w:highlight w:val="yellow"/>
          <w:lang w:val="en-US"/>
        </w:rPr>
      </w:pPr>
    </w:p>
    <w:p w14:paraId="7FBC7C7C" w14:textId="77777777" w:rsidR="00C20DF5" w:rsidRPr="00FE14B2" w:rsidRDefault="003F1D0D">
      <w:pPr>
        <w:spacing w:line="360" w:lineRule="auto"/>
        <w:ind w:right="-704"/>
        <w:rPr>
          <w:color w:val="000000"/>
        </w:rPr>
      </w:pPr>
      <w:r w:rsidRPr="00FE14B2">
        <w:rPr>
          <w:b/>
          <w:color w:val="000000"/>
        </w:rPr>
        <w:t xml:space="preserve">Photo Credit: </w:t>
      </w:r>
      <w:r w:rsidRPr="00FE14B2">
        <w:rPr>
          <w:color w:val="000000"/>
        </w:rPr>
        <w:t>BEUMER Group GmbH &amp; Co. KG</w:t>
      </w:r>
    </w:p>
    <w:p w14:paraId="7FBC7C7D" w14:textId="38C79CF5" w:rsidR="00C20DF5" w:rsidRPr="00FE14B2" w:rsidRDefault="003F1D0D">
      <w:pPr>
        <w:pBdr>
          <w:top w:val="nil"/>
          <w:left w:val="nil"/>
          <w:bottom w:val="nil"/>
          <w:right w:val="nil"/>
          <w:between w:val="nil"/>
        </w:pBdr>
        <w:rPr>
          <w:color w:val="000000"/>
        </w:rPr>
      </w:pPr>
      <w:r w:rsidRPr="005D7F9E">
        <w:rPr>
          <w:color w:val="000000" w:themeColor="text1"/>
        </w:rPr>
        <w:t>Click</w:t>
      </w:r>
      <w:r w:rsidR="005D7F9E">
        <w:rPr>
          <w:color w:val="000000" w:themeColor="text1"/>
        </w:rPr>
        <w:t xml:space="preserve"> </w:t>
      </w:r>
      <w:hyperlink r:id="rId14" w:history="1">
        <w:r w:rsidR="005D7F9E" w:rsidRPr="005D7F9E">
          <w:rPr>
            <w:rStyle w:val="Hyperlink"/>
          </w:rPr>
          <w:t>here</w:t>
        </w:r>
      </w:hyperlink>
      <w:r w:rsidR="005D7F9E">
        <w:rPr>
          <w:color w:val="000000" w:themeColor="text1"/>
        </w:rPr>
        <w:t xml:space="preserve"> to</w:t>
      </w:r>
      <w:r w:rsidRPr="005D7F9E">
        <w:rPr>
          <w:color w:val="000000" w:themeColor="text1"/>
        </w:rPr>
        <w:t xml:space="preserve"> download a high-res version of the image.</w:t>
      </w:r>
    </w:p>
    <w:p w14:paraId="7FBC7C7E" w14:textId="77777777" w:rsidR="00C20DF5" w:rsidRPr="00FE14B2" w:rsidRDefault="00C20DF5">
      <w:pPr>
        <w:spacing w:line="360" w:lineRule="auto"/>
      </w:pPr>
    </w:p>
    <w:p w14:paraId="7FBC7C7F" w14:textId="77777777" w:rsidR="00C20DF5" w:rsidRPr="00FE14B2" w:rsidRDefault="00C20DF5">
      <w:pPr>
        <w:spacing w:line="360" w:lineRule="auto"/>
      </w:pPr>
    </w:p>
    <w:p w14:paraId="7FBC7C80" w14:textId="77777777" w:rsidR="00C20DF5" w:rsidRPr="00FE14B2" w:rsidRDefault="003F1D0D">
      <w:pPr>
        <w:spacing w:line="360" w:lineRule="auto"/>
      </w:pPr>
      <w:r w:rsidRPr="00FE14B2">
        <w:rPr>
          <w:b/>
        </w:rPr>
        <w:t>About BEUMER Group</w:t>
      </w:r>
      <w:r w:rsidRPr="00FE14B2">
        <w:rPr>
          <w:b/>
        </w:rPr>
        <w:br/>
      </w:r>
      <w:r w:rsidRPr="00FE14B2">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 </w:t>
      </w:r>
      <w:hyperlink r:id="rId15">
        <w:r w:rsidRPr="00FE14B2">
          <w:rPr>
            <w:color w:val="0000FF"/>
            <w:u w:val="single"/>
          </w:rPr>
          <w:t>www.beumer.com</w:t>
        </w:r>
      </w:hyperlink>
      <w:r w:rsidRPr="00FE14B2">
        <w:t xml:space="preserve">  </w:t>
      </w:r>
    </w:p>
    <w:p w14:paraId="7FBC7C81" w14:textId="77777777" w:rsidR="00C20DF5" w:rsidRPr="00FE14B2" w:rsidRDefault="00C20DF5">
      <w:pPr>
        <w:spacing w:line="360" w:lineRule="auto"/>
      </w:pPr>
    </w:p>
    <w:p w14:paraId="7FBC7C82" w14:textId="77777777" w:rsidR="00C20DF5" w:rsidRPr="00FE14B2" w:rsidRDefault="00C20DF5">
      <w:pPr>
        <w:spacing w:line="360" w:lineRule="auto"/>
        <w:ind w:right="-704"/>
      </w:pPr>
    </w:p>
    <w:p w14:paraId="7FBC7C83" w14:textId="77777777" w:rsidR="00C20DF5" w:rsidRPr="00FE14B2" w:rsidRDefault="003F1D0D">
      <w:pPr>
        <w:rPr>
          <w:b/>
          <w:color w:val="000000"/>
        </w:rPr>
      </w:pPr>
      <w:r w:rsidRPr="00FE14B2">
        <w:rPr>
          <w:b/>
          <w:color w:val="000000"/>
        </w:rPr>
        <w:t xml:space="preserve">Press Contact </w:t>
      </w:r>
      <w:r w:rsidRPr="00FE14B2">
        <w:rPr>
          <w:b/>
          <w:color w:val="000000"/>
        </w:rPr>
        <w:br/>
      </w:r>
    </w:p>
    <w:p w14:paraId="7FBC7C85" w14:textId="77777777" w:rsidR="00C20DF5" w:rsidRPr="005403A6" w:rsidRDefault="003F1D0D">
      <w:pPr>
        <w:spacing w:line="276" w:lineRule="auto"/>
        <w:rPr>
          <w:bCs/>
          <w:color w:val="000000"/>
          <w:sz w:val="18"/>
          <w:szCs w:val="18"/>
        </w:rPr>
      </w:pPr>
      <w:r w:rsidRPr="005403A6">
        <w:rPr>
          <w:bCs/>
          <w:color w:val="000000"/>
          <w:sz w:val="18"/>
          <w:szCs w:val="18"/>
        </w:rPr>
        <w:t>Peter Elmvang:</w:t>
      </w:r>
      <w:r w:rsidRPr="005403A6">
        <w:rPr>
          <w:bCs/>
          <w:color w:val="000000"/>
          <w:sz w:val="18"/>
          <w:szCs w:val="18"/>
        </w:rPr>
        <w:tab/>
        <w:t xml:space="preserve">    </w:t>
      </w:r>
      <w:r w:rsidRPr="005403A6">
        <w:rPr>
          <w:bCs/>
          <w:color w:val="000000"/>
          <w:sz w:val="18"/>
          <w:szCs w:val="18"/>
        </w:rPr>
        <w:tab/>
        <w:t>Phone + 45 (0) 2721 43 61,</w:t>
      </w:r>
      <w:r w:rsidRPr="005403A6">
        <w:rPr>
          <w:bCs/>
          <w:color w:val="000000"/>
          <w:sz w:val="18"/>
          <w:szCs w:val="18"/>
        </w:rPr>
        <w:tab/>
        <w:t xml:space="preserve">Mail: </w:t>
      </w:r>
      <w:hyperlink r:id="rId16">
        <w:r w:rsidRPr="005403A6">
          <w:rPr>
            <w:bCs/>
            <w:color w:val="0000FF"/>
            <w:sz w:val="18"/>
            <w:szCs w:val="18"/>
            <w:u w:val="single"/>
          </w:rPr>
          <w:t>peter.elmvang@beumer.com</w:t>
        </w:r>
      </w:hyperlink>
      <w:r w:rsidRPr="005403A6">
        <w:rPr>
          <w:bCs/>
          <w:color w:val="000000"/>
          <w:sz w:val="18"/>
          <w:szCs w:val="18"/>
        </w:rPr>
        <w:t>  </w:t>
      </w:r>
    </w:p>
    <w:p w14:paraId="7FBC7C89" w14:textId="24FFCD62" w:rsidR="00C20DF5" w:rsidRPr="005403A6" w:rsidRDefault="003F1D0D">
      <w:pPr>
        <w:spacing w:line="276" w:lineRule="auto"/>
        <w:rPr>
          <w:bCs/>
          <w:color w:val="000000"/>
          <w:sz w:val="18"/>
          <w:szCs w:val="18"/>
        </w:rPr>
      </w:pPr>
      <w:r w:rsidRPr="005403A6">
        <w:rPr>
          <w:bCs/>
          <w:color w:val="000000"/>
          <w:sz w:val="18"/>
          <w:szCs w:val="18"/>
        </w:rPr>
        <w:t xml:space="preserve">Carsten Otte (Agency): </w:t>
      </w:r>
      <w:r w:rsidRPr="005403A6">
        <w:rPr>
          <w:bCs/>
          <w:color w:val="000000"/>
          <w:sz w:val="18"/>
          <w:szCs w:val="18"/>
        </w:rPr>
        <w:tab/>
        <w:t xml:space="preserve">Phone +49 (0)4181 968098 80, </w:t>
      </w:r>
      <w:r w:rsidRPr="005403A6">
        <w:rPr>
          <w:bCs/>
          <w:color w:val="000000"/>
          <w:sz w:val="18"/>
          <w:szCs w:val="18"/>
        </w:rPr>
        <w:tab/>
        <w:t xml:space="preserve">Mail: </w:t>
      </w:r>
      <w:hyperlink r:id="rId17">
        <w:r w:rsidRPr="005403A6">
          <w:rPr>
            <w:bCs/>
            <w:color w:val="0000FF"/>
            <w:sz w:val="18"/>
            <w:szCs w:val="18"/>
            <w:u w:val="single"/>
          </w:rPr>
          <w:t>carsten.otte@publiktek.com</w:t>
        </w:r>
      </w:hyperlink>
      <w:r w:rsidRPr="005403A6">
        <w:rPr>
          <w:bCs/>
          <w:color w:val="000000"/>
          <w:sz w:val="18"/>
          <w:szCs w:val="18"/>
        </w:rPr>
        <w:t> </w:t>
      </w:r>
    </w:p>
    <w:sectPr w:rsidR="00C20DF5" w:rsidRPr="005403A6">
      <w:headerReference w:type="even" r:id="rId18"/>
      <w:headerReference w:type="default" r:id="rId19"/>
      <w:footerReference w:type="even" r:id="rId20"/>
      <w:footerReference w:type="default" r:id="rId21"/>
      <w:headerReference w:type="first" r:id="rId22"/>
      <w:footerReference w:type="first" r:id="rId23"/>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34806" w14:textId="77777777" w:rsidR="00BB1EEC" w:rsidRDefault="00BB1EEC">
      <w:r>
        <w:separator/>
      </w:r>
    </w:p>
  </w:endnote>
  <w:endnote w:type="continuationSeparator" w:id="0">
    <w:p w14:paraId="681E8795" w14:textId="77777777" w:rsidR="00BB1EEC" w:rsidRDefault="00BB1EEC">
      <w:r>
        <w:continuationSeparator/>
      </w:r>
    </w:p>
  </w:endnote>
  <w:endnote w:type="continuationNotice" w:id="1">
    <w:p w14:paraId="364C8599" w14:textId="77777777" w:rsidR="00BB1EEC" w:rsidRDefault="00BB1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FAAFA8EE-796B-4964-8CB9-18FF4B790E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A6EE7BC-3E99-4C45-93C3-4FC91E31FF45}"/>
    <w:embedItalic r:id="rId3" w:fontKey="{B1D6B0C2-E5B5-42DD-8539-6FB48A86C53B}"/>
  </w:font>
  <w:font w:name="Cambria">
    <w:panose1 w:val="02040503050406030204"/>
    <w:charset w:val="00"/>
    <w:family w:val="roman"/>
    <w:pitch w:val="variable"/>
    <w:sig w:usb0="E00006FF" w:usb1="420024FF" w:usb2="02000000" w:usb3="00000000" w:csb0="0000019F" w:csb1="00000000"/>
    <w:embedRegular r:id="rId4" w:fontKey="{F2C728BE-5FEC-4779-A455-E65239BF03EC}"/>
  </w:font>
  <w:font w:name="Calibri">
    <w:panose1 w:val="020F0502020204030204"/>
    <w:charset w:val="00"/>
    <w:family w:val="swiss"/>
    <w:pitch w:val="variable"/>
    <w:sig w:usb0="E4002EFF" w:usb1="C000247B" w:usb2="00000009" w:usb3="00000000" w:csb0="000001FF" w:csb1="00000000"/>
    <w:embedRegular r:id="rId5" w:fontKey="{752EF032-6D27-4974-ADEC-119A9FDAF8F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9D" w14:textId="77777777" w:rsidR="00C20DF5" w:rsidRDefault="00C20DF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9E" w14:textId="0BA07DFA" w:rsidR="00C20DF5" w:rsidRDefault="003F1D0D">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5046C2">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5046C2">
      <w:rPr>
        <w:noProof/>
        <w:sz w:val="16"/>
        <w:szCs w:val="16"/>
      </w:rPr>
      <w:t>2</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A7" w14:textId="5178B2BE" w:rsidR="00C20DF5" w:rsidRDefault="003F1D0D">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5046C2">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5046C2">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D10A4" w14:textId="77777777" w:rsidR="00BB1EEC" w:rsidRDefault="00BB1EEC">
      <w:r>
        <w:separator/>
      </w:r>
    </w:p>
  </w:footnote>
  <w:footnote w:type="continuationSeparator" w:id="0">
    <w:p w14:paraId="5B135EA5" w14:textId="77777777" w:rsidR="00BB1EEC" w:rsidRDefault="00BB1EEC">
      <w:r>
        <w:continuationSeparator/>
      </w:r>
    </w:p>
  </w:footnote>
  <w:footnote w:type="continuationNotice" w:id="1">
    <w:p w14:paraId="7E6CE834" w14:textId="77777777" w:rsidR="00BB1EEC" w:rsidRDefault="00BB1E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94" w14:textId="77777777" w:rsidR="00C20DF5" w:rsidRDefault="003F1D0D">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sidR="00000000">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7FBC7C95" w14:textId="77777777" w:rsidR="00C20DF5" w:rsidRDefault="00C20DF5">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96" w14:textId="77777777" w:rsidR="00C20DF5" w:rsidRDefault="003F1D0D">
    <w:pPr>
      <w:ind w:left="6237"/>
      <w:rPr>
        <w:b/>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7FBC7CA8" wp14:editId="7FBC7CA9">
          <wp:simplePos x="0" y="0"/>
          <wp:positionH relativeFrom="column">
            <wp:posOffset>3537584</wp:posOffset>
          </wp:positionH>
          <wp:positionV relativeFrom="paragraph">
            <wp:posOffset>208280</wp:posOffset>
          </wp:positionV>
          <wp:extent cx="2353945" cy="528955"/>
          <wp:effectExtent l="0" t="0" r="0" b="0"/>
          <wp:wrapNone/>
          <wp:docPr id="8" name="Picture 8"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7FBC7C97" w14:textId="77777777" w:rsidR="00C20DF5" w:rsidRDefault="00C20DF5">
    <w:pPr>
      <w:ind w:left="6521"/>
      <w:rPr>
        <w:b/>
        <w:sz w:val="40"/>
        <w:szCs w:val="40"/>
      </w:rPr>
    </w:pPr>
  </w:p>
  <w:p w14:paraId="7FBC7C98" w14:textId="77777777" w:rsidR="00C20DF5" w:rsidRDefault="003F1D0D">
    <w:pPr>
      <w:rPr>
        <w:b/>
        <w:sz w:val="40"/>
        <w:szCs w:val="40"/>
      </w:rPr>
    </w:pPr>
    <w:r>
      <w:rPr>
        <w:b/>
        <w:sz w:val="40"/>
        <w:szCs w:val="40"/>
      </w:rPr>
      <w:t>Press Release</w:t>
    </w:r>
  </w:p>
  <w:p w14:paraId="7FBC7C99"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9A"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9B"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9C" w14:textId="77777777" w:rsidR="00C20DF5" w:rsidRDefault="00C20DF5">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7C9F" w14:textId="77777777" w:rsidR="00C20DF5" w:rsidRDefault="003F1D0D">
    <w:pPr>
      <w:ind w:left="6237"/>
      <w:rPr>
        <w:b/>
        <w:sz w:val="40"/>
        <w:szCs w:val="40"/>
      </w:rPr>
    </w:pPr>
    <w:r>
      <w:rPr>
        <w:noProof/>
      </w:rPr>
      <w:drawing>
        <wp:anchor distT="0" distB="0" distL="114300" distR="114300" simplePos="0" relativeHeight="251658241" behindDoc="0" locked="0" layoutInCell="1" hidden="0" allowOverlap="1" wp14:anchorId="7FBC7CAA" wp14:editId="7FBC7CAB">
          <wp:simplePos x="0" y="0"/>
          <wp:positionH relativeFrom="column">
            <wp:posOffset>3537584</wp:posOffset>
          </wp:positionH>
          <wp:positionV relativeFrom="paragraph">
            <wp:posOffset>208280</wp:posOffset>
          </wp:positionV>
          <wp:extent cx="2353945" cy="528955"/>
          <wp:effectExtent l="0" t="0" r="0" b="0"/>
          <wp:wrapNone/>
          <wp:docPr id="9" name="Picture 9"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7FBC7CA0" w14:textId="77777777" w:rsidR="00C20DF5" w:rsidRDefault="00C20DF5">
    <w:pPr>
      <w:ind w:left="6521"/>
      <w:rPr>
        <w:b/>
        <w:sz w:val="40"/>
        <w:szCs w:val="40"/>
      </w:rPr>
    </w:pPr>
  </w:p>
  <w:p w14:paraId="7FBC7CA1" w14:textId="77777777" w:rsidR="00C20DF5" w:rsidRDefault="003F1D0D">
    <w:pPr>
      <w:rPr>
        <w:b/>
        <w:sz w:val="40"/>
        <w:szCs w:val="40"/>
      </w:rPr>
    </w:pPr>
    <w:r>
      <w:rPr>
        <w:b/>
        <w:sz w:val="40"/>
        <w:szCs w:val="40"/>
      </w:rPr>
      <w:t>Press Release</w:t>
    </w:r>
  </w:p>
  <w:p w14:paraId="7FBC7CA2"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A3"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A4"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A5" w14:textId="77777777" w:rsidR="00C20DF5" w:rsidRDefault="00C20DF5">
    <w:pPr>
      <w:pBdr>
        <w:top w:val="nil"/>
        <w:left w:val="nil"/>
        <w:bottom w:val="nil"/>
        <w:right w:val="nil"/>
        <w:between w:val="nil"/>
      </w:pBdr>
      <w:tabs>
        <w:tab w:val="center" w:pos="4536"/>
        <w:tab w:val="right" w:pos="9072"/>
      </w:tabs>
      <w:rPr>
        <w:color w:val="000000"/>
        <w:sz w:val="20"/>
        <w:szCs w:val="20"/>
      </w:rPr>
    </w:pPr>
  </w:p>
  <w:p w14:paraId="7FBC7CA6" w14:textId="77777777" w:rsidR="00C20DF5" w:rsidRDefault="00C20DF5">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FC2B8E"/>
    <w:multiLevelType w:val="multilevel"/>
    <w:tmpl w:val="5706D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2318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DF5"/>
    <w:rsid w:val="000434DD"/>
    <w:rsid w:val="00055ACA"/>
    <w:rsid w:val="00081DF8"/>
    <w:rsid w:val="0008673C"/>
    <w:rsid w:val="000900EC"/>
    <w:rsid w:val="00094390"/>
    <w:rsid w:val="00095778"/>
    <w:rsid w:val="000B4ECD"/>
    <w:rsid w:val="00126E41"/>
    <w:rsid w:val="00180C79"/>
    <w:rsid w:val="001D1197"/>
    <w:rsid w:val="001F3400"/>
    <w:rsid w:val="00207BB4"/>
    <w:rsid w:val="002257B9"/>
    <w:rsid w:val="0027251D"/>
    <w:rsid w:val="002F2B32"/>
    <w:rsid w:val="00323A58"/>
    <w:rsid w:val="003444B8"/>
    <w:rsid w:val="00344D2E"/>
    <w:rsid w:val="00345200"/>
    <w:rsid w:val="003643E8"/>
    <w:rsid w:val="0038688D"/>
    <w:rsid w:val="003E7D54"/>
    <w:rsid w:val="003F1D0D"/>
    <w:rsid w:val="00431FC1"/>
    <w:rsid w:val="00434273"/>
    <w:rsid w:val="0044265F"/>
    <w:rsid w:val="004923F8"/>
    <w:rsid w:val="004C5314"/>
    <w:rsid w:val="004F6559"/>
    <w:rsid w:val="004F6D9A"/>
    <w:rsid w:val="005046C2"/>
    <w:rsid w:val="00517D31"/>
    <w:rsid w:val="005319D3"/>
    <w:rsid w:val="005403A6"/>
    <w:rsid w:val="00547E85"/>
    <w:rsid w:val="00594BC6"/>
    <w:rsid w:val="005B486F"/>
    <w:rsid w:val="005C339E"/>
    <w:rsid w:val="005D6BBA"/>
    <w:rsid w:val="005D7F9E"/>
    <w:rsid w:val="005E3519"/>
    <w:rsid w:val="005E3DA7"/>
    <w:rsid w:val="00610D3A"/>
    <w:rsid w:val="00623118"/>
    <w:rsid w:val="00626A32"/>
    <w:rsid w:val="0063081B"/>
    <w:rsid w:val="00635D38"/>
    <w:rsid w:val="00655A47"/>
    <w:rsid w:val="0066084B"/>
    <w:rsid w:val="00680176"/>
    <w:rsid w:val="006D115F"/>
    <w:rsid w:val="0070622C"/>
    <w:rsid w:val="00753F97"/>
    <w:rsid w:val="00770F44"/>
    <w:rsid w:val="007B08FE"/>
    <w:rsid w:val="007C3E32"/>
    <w:rsid w:val="007F1845"/>
    <w:rsid w:val="007F2460"/>
    <w:rsid w:val="007F6036"/>
    <w:rsid w:val="008101C5"/>
    <w:rsid w:val="008149D0"/>
    <w:rsid w:val="008534A8"/>
    <w:rsid w:val="00853F10"/>
    <w:rsid w:val="00881085"/>
    <w:rsid w:val="008E1C4A"/>
    <w:rsid w:val="008E5312"/>
    <w:rsid w:val="008E6663"/>
    <w:rsid w:val="008F3383"/>
    <w:rsid w:val="008F576A"/>
    <w:rsid w:val="0092782E"/>
    <w:rsid w:val="009731BE"/>
    <w:rsid w:val="00974FC1"/>
    <w:rsid w:val="009773A2"/>
    <w:rsid w:val="0098594C"/>
    <w:rsid w:val="009A22AD"/>
    <w:rsid w:val="009B3348"/>
    <w:rsid w:val="009C40CE"/>
    <w:rsid w:val="009C6202"/>
    <w:rsid w:val="00A02ABC"/>
    <w:rsid w:val="00A04C4C"/>
    <w:rsid w:val="00A16FE9"/>
    <w:rsid w:val="00A76B18"/>
    <w:rsid w:val="00A8044F"/>
    <w:rsid w:val="00A907BA"/>
    <w:rsid w:val="00A90FB2"/>
    <w:rsid w:val="00B269D0"/>
    <w:rsid w:val="00B861AF"/>
    <w:rsid w:val="00BB1EEC"/>
    <w:rsid w:val="00BB4AF6"/>
    <w:rsid w:val="00BC14B3"/>
    <w:rsid w:val="00BD76AD"/>
    <w:rsid w:val="00C0741C"/>
    <w:rsid w:val="00C20315"/>
    <w:rsid w:val="00C20DF5"/>
    <w:rsid w:val="00C356E4"/>
    <w:rsid w:val="00C86B74"/>
    <w:rsid w:val="00CD09A1"/>
    <w:rsid w:val="00CD4298"/>
    <w:rsid w:val="00CF3EF3"/>
    <w:rsid w:val="00D117C9"/>
    <w:rsid w:val="00D15962"/>
    <w:rsid w:val="00D22819"/>
    <w:rsid w:val="00D323B7"/>
    <w:rsid w:val="00D600B6"/>
    <w:rsid w:val="00D62B58"/>
    <w:rsid w:val="00DA2072"/>
    <w:rsid w:val="00DB0E8E"/>
    <w:rsid w:val="00DC2355"/>
    <w:rsid w:val="00DE2DCC"/>
    <w:rsid w:val="00E20CE1"/>
    <w:rsid w:val="00E362C4"/>
    <w:rsid w:val="00EC4059"/>
    <w:rsid w:val="00ED0454"/>
    <w:rsid w:val="00EF1CF3"/>
    <w:rsid w:val="00F06320"/>
    <w:rsid w:val="00F57E61"/>
    <w:rsid w:val="00FC1E47"/>
    <w:rsid w:val="00FE14B2"/>
    <w:rsid w:val="00FF285D"/>
    <w:rsid w:val="00FF7504"/>
    <w:rsid w:val="041CD839"/>
    <w:rsid w:val="0735DA42"/>
    <w:rsid w:val="0962287C"/>
    <w:rsid w:val="0FB396F1"/>
    <w:rsid w:val="15A0632D"/>
    <w:rsid w:val="1832784D"/>
    <w:rsid w:val="1AF3F2CC"/>
    <w:rsid w:val="1D39177A"/>
    <w:rsid w:val="263BED26"/>
    <w:rsid w:val="289A6650"/>
    <w:rsid w:val="2CE557E0"/>
    <w:rsid w:val="318C761C"/>
    <w:rsid w:val="34E221C3"/>
    <w:rsid w:val="3E06022C"/>
    <w:rsid w:val="42F3ED72"/>
    <w:rsid w:val="4B3D6F15"/>
    <w:rsid w:val="53798E92"/>
    <w:rsid w:val="5805BF51"/>
    <w:rsid w:val="59C23D16"/>
    <w:rsid w:val="59C277E7"/>
    <w:rsid w:val="5D959EBA"/>
    <w:rsid w:val="5DD78935"/>
    <w:rsid w:val="5DF9F7BF"/>
    <w:rsid w:val="5E0F397A"/>
    <w:rsid w:val="5EA1BB14"/>
    <w:rsid w:val="5FD5D544"/>
    <w:rsid w:val="62C78357"/>
    <w:rsid w:val="66BF293D"/>
    <w:rsid w:val="6A8D152A"/>
    <w:rsid w:val="70782D45"/>
    <w:rsid w:val="7319EF10"/>
    <w:rsid w:val="74616194"/>
    <w:rsid w:val="7DF8FEC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BC7C68"/>
  <w15:docId w15:val="{63E169CB-4CD4-4339-BE01-FDCF69C3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722BA6"/>
  </w:style>
  <w:style w:type="character" w:styleId="CommentReference">
    <w:name w:val="annotation reference"/>
    <w:basedOn w:val="DefaultParagraphFont"/>
    <w:uiPriority w:val="99"/>
    <w:semiHidden/>
    <w:unhideWhenUsed/>
    <w:rsid w:val="001515E7"/>
    <w:rPr>
      <w:sz w:val="16"/>
      <w:szCs w:val="16"/>
    </w:rPr>
  </w:style>
  <w:style w:type="paragraph" w:styleId="CommentText">
    <w:name w:val="annotation text"/>
    <w:basedOn w:val="Normal"/>
    <w:link w:val="CommentTextChar"/>
    <w:uiPriority w:val="99"/>
    <w:unhideWhenUsed/>
    <w:rsid w:val="001515E7"/>
    <w:rPr>
      <w:sz w:val="20"/>
      <w:szCs w:val="20"/>
    </w:rPr>
  </w:style>
  <w:style w:type="character" w:customStyle="1" w:styleId="CommentTextChar">
    <w:name w:val="Comment Text Char"/>
    <w:basedOn w:val="DefaultParagraphFont"/>
    <w:link w:val="CommentText"/>
    <w:uiPriority w:val="99"/>
    <w:rsid w:val="001515E7"/>
    <w:rPr>
      <w:sz w:val="20"/>
      <w:szCs w:val="20"/>
    </w:rPr>
  </w:style>
  <w:style w:type="paragraph" w:styleId="CommentSubject">
    <w:name w:val="annotation subject"/>
    <w:basedOn w:val="CommentText"/>
    <w:next w:val="CommentText"/>
    <w:link w:val="CommentSubjectChar"/>
    <w:uiPriority w:val="99"/>
    <w:semiHidden/>
    <w:unhideWhenUsed/>
    <w:rsid w:val="001515E7"/>
    <w:rPr>
      <w:b/>
      <w:bCs/>
    </w:rPr>
  </w:style>
  <w:style w:type="character" w:customStyle="1" w:styleId="CommentSubjectChar">
    <w:name w:val="Comment Subject Char"/>
    <w:basedOn w:val="CommentTextChar"/>
    <w:link w:val="CommentSubject"/>
    <w:uiPriority w:val="99"/>
    <w:semiHidden/>
    <w:rsid w:val="001515E7"/>
    <w:rPr>
      <w:b/>
      <w:bCs/>
      <w:sz w:val="20"/>
      <w:szCs w:val="20"/>
    </w:rPr>
  </w:style>
  <w:style w:type="paragraph" w:styleId="NormalWeb">
    <w:name w:val="Normal (Web)"/>
    <w:basedOn w:val="Normal"/>
    <w:uiPriority w:val="99"/>
    <w:semiHidden/>
    <w:unhideWhenUsed/>
    <w:rsid w:val="005B486F"/>
    <w:rPr>
      <w:rFonts w:ascii="Times New Roman" w:hAnsi="Times New Roman" w:cs="Times New Roman"/>
      <w:sz w:val="24"/>
      <w:szCs w:val="24"/>
    </w:rPr>
  </w:style>
  <w:style w:type="paragraph" w:styleId="Header">
    <w:name w:val="header"/>
    <w:basedOn w:val="Normal"/>
    <w:link w:val="HeaderChar"/>
    <w:uiPriority w:val="99"/>
    <w:semiHidden/>
    <w:unhideWhenUsed/>
    <w:rsid w:val="00207BB4"/>
    <w:pPr>
      <w:tabs>
        <w:tab w:val="center" w:pos="4513"/>
        <w:tab w:val="right" w:pos="9026"/>
      </w:tabs>
    </w:pPr>
  </w:style>
  <w:style w:type="character" w:customStyle="1" w:styleId="HeaderChar">
    <w:name w:val="Header Char"/>
    <w:basedOn w:val="DefaultParagraphFont"/>
    <w:link w:val="Header"/>
    <w:uiPriority w:val="99"/>
    <w:semiHidden/>
    <w:rsid w:val="00207BB4"/>
  </w:style>
  <w:style w:type="paragraph" w:styleId="Footer">
    <w:name w:val="footer"/>
    <w:basedOn w:val="Normal"/>
    <w:link w:val="FooterChar"/>
    <w:uiPriority w:val="99"/>
    <w:semiHidden/>
    <w:unhideWhenUsed/>
    <w:rsid w:val="00207BB4"/>
    <w:pPr>
      <w:tabs>
        <w:tab w:val="center" w:pos="4513"/>
        <w:tab w:val="right" w:pos="9026"/>
      </w:tabs>
    </w:pPr>
  </w:style>
  <w:style w:type="character" w:customStyle="1" w:styleId="FooterChar">
    <w:name w:val="Footer Char"/>
    <w:basedOn w:val="DefaultParagraphFont"/>
    <w:link w:val="Footer"/>
    <w:uiPriority w:val="99"/>
    <w:semiHidden/>
    <w:rsid w:val="00207BB4"/>
  </w:style>
  <w:style w:type="paragraph" w:styleId="Revision">
    <w:name w:val="Revision"/>
    <w:hidden/>
    <w:uiPriority w:val="99"/>
    <w:semiHidden/>
    <w:rsid w:val="00345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299055">
      <w:bodyDiv w:val="1"/>
      <w:marLeft w:val="0"/>
      <w:marRight w:val="0"/>
      <w:marTop w:val="0"/>
      <w:marBottom w:val="0"/>
      <w:divBdr>
        <w:top w:val="none" w:sz="0" w:space="0" w:color="auto"/>
        <w:left w:val="none" w:sz="0" w:space="0" w:color="auto"/>
        <w:bottom w:val="none" w:sz="0" w:space="0" w:color="auto"/>
        <w:right w:val="none" w:sz="0" w:space="0" w:color="auto"/>
      </w:divBdr>
      <w:divsChild>
        <w:div w:id="477845934">
          <w:marLeft w:val="0"/>
          <w:marRight w:val="0"/>
          <w:marTop w:val="0"/>
          <w:marBottom w:val="0"/>
          <w:divBdr>
            <w:top w:val="none" w:sz="0" w:space="0" w:color="auto"/>
            <w:left w:val="none" w:sz="0" w:space="0" w:color="auto"/>
            <w:bottom w:val="none" w:sz="0" w:space="0" w:color="auto"/>
            <w:right w:val="none" w:sz="0" w:space="0" w:color="auto"/>
          </w:divBdr>
          <w:divsChild>
            <w:div w:id="1978365721">
              <w:marLeft w:val="0"/>
              <w:marRight w:val="0"/>
              <w:marTop w:val="0"/>
              <w:marBottom w:val="0"/>
              <w:divBdr>
                <w:top w:val="none" w:sz="0" w:space="0" w:color="auto"/>
                <w:left w:val="none" w:sz="0" w:space="0" w:color="auto"/>
                <w:bottom w:val="none" w:sz="0" w:space="0" w:color="auto"/>
                <w:right w:val="none" w:sz="0" w:space="0" w:color="auto"/>
              </w:divBdr>
              <w:divsChild>
                <w:div w:id="18976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514">
      <w:bodyDiv w:val="1"/>
      <w:marLeft w:val="0"/>
      <w:marRight w:val="0"/>
      <w:marTop w:val="0"/>
      <w:marBottom w:val="0"/>
      <w:divBdr>
        <w:top w:val="none" w:sz="0" w:space="0" w:color="auto"/>
        <w:left w:val="none" w:sz="0" w:space="0" w:color="auto"/>
        <w:bottom w:val="none" w:sz="0" w:space="0" w:color="auto"/>
        <w:right w:val="none" w:sz="0" w:space="0" w:color="auto"/>
      </w:divBdr>
      <w:divsChild>
        <w:div w:id="357049824">
          <w:marLeft w:val="0"/>
          <w:marRight w:val="0"/>
          <w:marTop w:val="0"/>
          <w:marBottom w:val="0"/>
          <w:divBdr>
            <w:top w:val="none" w:sz="0" w:space="0" w:color="auto"/>
            <w:left w:val="none" w:sz="0" w:space="0" w:color="auto"/>
            <w:bottom w:val="none" w:sz="0" w:space="0" w:color="auto"/>
            <w:right w:val="none" w:sz="0" w:space="0" w:color="auto"/>
          </w:divBdr>
          <w:divsChild>
            <w:div w:id="2121607365">
              <w:marLeft w:val="0"/>
              <w:marRight w:val="0"/>
              <w:marTop w:val="0"/>
              <w:marBottom w:val="0"/>
              <w:divBdr>
                <w:top w:val="none" w:sz="0" w:space="0" w:color="auto"/>
                <w:left w:val="none" w:sz="0" w:space="0" w:color="auto"/>
                <w:bottom w:val="none" w:sz="0" w:space="0" w:color="auto"/>
                <w:right w:val="none" w:sz="0" w:space="0" w:color="auto"/>
              </w:divBdr>
              <w:divsChild>
                <w:div w:id="7579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arsten.otte@publiktek.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eter.elmvang@beum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umergroup.com/knowledge/airport/download-report-2025-outloo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eumer.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tekltd.sharepoint.com/:f:/s/PublitekFTP/EoDpmCOVPd9JuX9TYmHuUE4BJryg1vhrE1VICLWcBqpS0w?e=pYn1PZ"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4" ma:contentTypeDescription="Create a new document." ma:contentTypeScope="" ma:versionID="7d1133f8fe5ee5a4f6a063a1337ce05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c47240ab42cb5ce3c56597c023007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Kr+fjVPWi5taTHiaiWM41C7Qw==">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</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6B7AF0-65B3-4258-B7BC-7832A1522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9FD21C-732D-4509-88C4-EFAECFD62C8B}">
  <ds:schemaRefs>
    <ds:schemaRef ds:uri="http://schemas.microsoft.com/sharepoint/v3/contenttype/forms"/>
  </ds:schemaRefs>
</ds:datastoreItem>
</file>

<file path=customXml/itemProps4.xml><?xml version="1.0" encoding="utf-8"?>
<ds:datastoreItem xmlns:ds="http://schemas.openxmlformats.org/officeDocument/2006/customXml" ds:itemID="{C861DFAB-0CFB-46CA-B5C0-334F318152C4}">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3538</Characters>
  <Application>Microsoft Office Word</Application>
  <DocSecurity>0</DocSecurity>
  <Lines>80</Lines>
  <Paragraphs>25</Paragraphs>
  <ScaleCrop>false</ScaleCrop>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Lucassen, Carsten</dc:creator>
  <cp:keywords/>
  <cp:lastModifiedBy>Natalia Selezneva (DE)</cp:lastModifiedBy>
  <cp:revision>3</cp:revision>
  <dcterms:created xsi:type="dcterms:W3CDTF">2024-09-24T10:51:00Z</dcterms:created>
  <dcterms:modified xsi:type="dcterms:W3CDTF">2024-09-24T10:52:00Z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